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07" w:rsidRDefault="00ED6A07" w:rsidP="00ED6A07">
      <w:pPr>
        <w:spacing w:line="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25CAB6" wp14:editId="4FDE4C02">
            <wp:extent cx="1333500" cy="7556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515" cy="75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A07" w:rsidRDefault="00ED6A07" w:rsidP="00CE5B48">
      <w:pPr>
        <w:spacing w:line="0" w:lineRule="atLeast"/>
        <w:jc w:val="center"/>
        <w:rPr>
          <w:b/>
          <w:sz w:val="28"/>
          <w:szCs w:val="28"/>
        </w:rPr>
      </w:pPr>
    </w:p>
    <w:p w:rsidR="00CE5B48" w:rsidRPr="00831FB1" w:rsidRDefault="00CE5B48" w:rsidP="00CE5B48">
      <w:pPr>
        <w:spacing w:line="0" w:lineRule="atLeast"/>
        <w:jc w:val="center"/>
        <w:rPr>
          <w:b/>
          <w:sz w:val="28"/>
          <w:szCs w:val="28"/>
        </w:rPr>
      </w:pPr>
      <w:r w:rsidRPr="00831FB1">
        <w:rPr>
          <w:b/>
          <w:sz w:val="28"/>
          <w:szCs w:val="28"/>
        </w:rPr>
        <w:t xml:space="preserve">DICHIARAZIONE DI </w:t>
      </w:r>
      <w:r w:rsidR="00FF42DE">
        <w:rPr>
          <w:b/>
          <w:sz w:val="28"/>
          <w:szCs w:val="28"/>
        </w:rPr>
        <w:t xml:space="preserve">INIZIO </w:t>
      </w:r>
      <w:r w:rsidRPr="00831FB1">
        <w:rPr>
          <w:b/>
          <w:sz w:val="28"/>
          <w:szCs w:val="28"/>
        </w:rPr>
        <w:t>MANLEVA</w:t>
      </w:r>
    </w:p>
    <w:p w:rsidR="00CE5B48" w:rsidRPr="00CE5B48" w:rsidRDefault="00CE5B48" w:rsidP="00CE5B48">
      <w:pPr>
        <w:spacing w:line="0" w:lineRule="atLeast"/>
        <w:jc w:val="center"/>
        <w:rPr>
          <w:b/>
          <w:sz w:val="22"/>
          <w:szCs w:val="22"/>
        </w:rPr>
      </w:pPr>
    </w:p>
    <w:p w:rsidR="00CE5B48" w:rsidRPr="00CE5B48" w:rsidRDefault="00CE5B48" w:rsidP="00CE5B48">
      <w:pPr>
        <w:spacing w:line="0" w:lineRule="atLeast"/>
        <w:rPr>
          <w:b/>
          <w:sz w:val="22"/>
          <w:szCs w:val="22"/>
        </w:rPr>
      </w:pPr>
      <w:r w:rsidRPr="00CE5B48">
        <w:rPr>
          <w:b/>
          <w:sz w:val="22"/>
          <w:szCs w:val="22"/>
        </w:rPr>
        <w:t>Oggetto</w:t>
      </w:r>
      <w:r w:rsidRPr="00CE5B48">
        <w:rPr>
          <w:sz w:val="22"/>
          <w:szCs w:val="22"/>
        </w:rPr>
        <w:t>: sistema di Monitoraggio finanziario delle Grandi Opere, MGO - attivazione del Servizio CBI per conti correnti dedicati in via esclusiva ad un solo CUP.</w:t>
      </w:r>
    </w:p>
    <w:p w:rsidR="00CE5B48" w:rsidRPr="00CE5B48" w:rsidRDefault="00CE5B48" w:rsidP="00CE5B48">
      <w:pPr>
        <w:spacing w:line="0" w:lineRule="atLeast"/>
        <w:rPr>
          <w:sz w:val="22"/>
          <w:szCs w:val="22"/>
        </w:rPr>
      </w:pPr>
    </w:p>
    <w:p w:rsidR="00CE5B48" w:rsidRPr="00CE5B48" w:rsidRDefault="00CE5B48" w:rsidP="00CE5B48">
      <w:pPr>
        <w:spacing w:line="0" w:lineRule="atLeast"/>
        <w:rPr>
          <w:sz w:val="22"/>
          <w:szCs w:val="22"/>
        </w:rPr>
      </w:pPr>
      <w:r w:rsidRPr="00CE5B48">
        <w:rPr>
          <w:sz w:val="22"/>
          <w:szCs w:val="22"/>
        </w:rPr>
        <w:t>Spett.le,</w:t>
      </w:r>
    </w:p>
    <w:p w:rsidR="00CE5B48" w:rsidRPr="00CE5B48" w:rsidRDefault="00CE5B48" w:rsidP="00CE5B48">
      <w:pPr>
        <w:spacing w:line="0" w:lineRule="atLeast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2218" w:tblpY="-11"/>
        <w:tblW w:w="0" w:type="auto"/>
        <w:tblInd w:w="0" w:type="dxa"/>
        <w:tblLook w:val="04A0" w:firstRow="1" w:lastRow="0" w:firstColumn="1" w:lastColumn="0" w:noHBand="0" w:noVBand="1"/>
      </w:tblPr>
      <w:tblGrid>
        <w:gridCol w:w="8505"/>
      </w:tblGrid>
      <w:tr w:rsidR="00CE5B48" w:rsidRPr="00CE5B48" w:rsidTr="00F42C06">
        <w:tc>
          <w:tcPr>
            <w:tcW w:w="8505" w:type="dxa"/>
          </w:tcPr>
          <w:p w:rsidR="00CE5B48" w:rsidRPr="00CE5B48" w:rsidRDefault="00CE5B48" w:rsidP="00F42C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CE5B48" w:rsidRPr="00CE5B48" w:rsidRDefault="00CE5B48" w:rsidP="00CE5B48">
      <w:pPr>
        <w:spacing w:line="0" w:lineRule="atLeast"/>
        <w:rPr>
          <w:sz w:val="22"/>
          <w:szCs w:val="22"/>
        </w:rPr>
      </w:pPr>
      <w:r w:rsidRPr="00CE5B48">
        <w:rPr>
          <w:sz w:val="22"/>
          <w:szCs w:val="22"/>
        </w:rPr>
        <w:t xml:space="preserve">BANCA  </w:t>
      </w:r>
    </w:p>
    <w:p w:rsidR="00CE5B48" w:rsidRPr="00CE5B48" w:rsidRDefault="00CE5B48" w:rsidP="00CE5B48">
      <w:pPr>
        <w:spacing w:line="0" w:lineRule="atLeast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2218" w:tblpY="-11"/>
        <w:tblW w:w="0" w:type="auto"/>
        <w:tblInd w:w="0" w:type="dxa"/>
        <w:tblLook w:val="04A0" w:firstRow="1" w:lastRow="0" w:firstColumn="1" w:lastColumn="0" w:noHBand="0" w:noVBand="1"/>
      </w:tblPr>
      <w:tblGrid>
        <w:gridCol w:w="8505"/>
      </w:tblGrid>
      <w:tr w:rsidR="00CE5B48" w:rsidRPr="00CE5B48" w:rsidTr="00F42C06">
        <w:tc>
          <w:tcPr>
            <w:tcW w:w="8505" w:type="dxa"/>
          </w:tcPr>
          <w:p w:rsidR="00CE5B48" w:rsidRPr="00CE5B48" w:rsidRDefault="00CE5B48" w:rsidP="00F42C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CE5B48" w:rsidRPr="00CE5B48" w:rsidRDefault="00CE5B48" w:rsidP="00CE5B48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CE5B48">
        <w:rPr>
          <w:sz w:val="22"/>
          <w:szCs w:val="22"/>
        </w:rPr>
        <w:t xml:space="preserve">INDIRIZZO  </w:t>
      </w:r>
    </w:p>
    <w:p w:rsidR="00CE5B48" w:rsidRPr="00CE5B48" w:rsidRDefault="00CE5B48" w:rsidP="00831FB1">
      <w:pPr>
        <w:spacing w:line="31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:rsidR="00CE5B48" w:rsidRPr="00CE5B48" w:rsidRDefault="00CE5B48" w:rsidP="00831FB1">
      <w:pPr>
        <w:spacing w:line="243" w:lineRule="auto"/>
        <w:jc w:val="both"/>
        <w:rPr>
          <w:sz w:val="22"/>
          <w:szCs w:val="22"/>
        </w:rPr>
      </w:pPr>
      <w:r w:rsidRPr="00CE5B48">
        <w:rPr>
          <w:sz w:val="22"/>
          <w:szCs w:val="22"/>
        </w:rPr>
        <w:t xml:space="preserve">In relazione al servizio CBI per l’invio dei dati necessari al monitoraggio finanziario, ai sensi del Decreto Legge 90/2014, convertito dalla Legge n. 114/2014, Vi comunichiamo che </w:t>
      </w:r>
      <w:r w:rsidR="003F0B52">
        <w:rPr>
          <w:sz w:val="22"/>
          <w:szCs w:val="22"/>
        </w:rPr>
        <w:t>l’IBAN a</w:t>
      </w:r>
      <w:r w:rsidRPr="00CE5B48">
        <w:rPr>
          <w:sz w:val="22"/>
          <w:szCs w:val="22"/>
        </w:rPr>
        <w:t xml:space="preserve"> noi intestato</w:t>
      </w:r>
    </w:p>
    <w:p w:rsidR="003F0B52" w:rsidRDefault="003F0B52" w:rsidP="00CE5B48">
      <w:pPr>
        <w:spacing w:line="243" w:lineRule="auto"/>
        <w:jc w:val="both"/>
        <w:rPr>
          <w:b/>
          <w:sz w:val="22"/>
          <w:szCs w:val="22"/>
        </w:rPr>
      </w:pPr>
    </w:p>
    <w:p w:rsidR="00CE5B48" w:rsidRPr="00831FB1" w:rsidRDefault="00CE5B48" w:rsidP="00CE5B48">
      <w:pPr>
        <w:spacing w:line="243" w:lineRule="auto"/>
        <w:jc w:val="both"/>
        <w:rPr>
          <w:b/>
          <w:sz w:val="22"/>
          <w:szCs w:val="22"/>
        </w:rPr>
      </w:pPr>
      <w:r w:rsidRPr="00831FB1">
        <w:rPr>
          <w:b/>
          <w:sz w:val="22"/>
          <w:szCs w:val="22"/>
        </w:rPr>
        <w:t>INTESTATARIO CONTO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E5B48" w:rsidRPr="00CE5B48" w:rsidTr="00F42C06">
        <w:trPr>
          <w:trHeight w:val="340"/>
        </w:trPr>
        <w:tc>
          <w:tcPr>
            <w:tcW w:w="9780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</w:tr>
    </w:tbl>
    <w:p w:rsidR="00CE5B48" w:rsidRPr="00831FB1" w:rsidRDefault="00CE5B48" w:rsidP="00CE5B48">
      <w:pPr>
        <w:spacing w:line="243" w:lineRule="auto"/>
        <w:jc w:val="both"/>
        <w:rPr>
          <w:sz w:val="18"/>
          <w:szCs w:val="18"/>
        </w:rPr>
      </w:pPr>
      <w:r w:rsidRPr="00831FB1">
        <w:rPr>
          <w:sz w:val="18"/>
          <w:szCs w:val="18"/>
        </w:rPr>
        <w:t>(campo obbligatorio)</w:t>
      </w:r>
    </w:p>
    <w:p w:rsidR="00CE5B48" w:rsidRPr="00831FB1" w:rsidRDefault="00CE5B48" w:rsidP="00CE5B48">
      <w:pPr>
        <w:spacing w:line="243" w:lineRule="auto"/>
        <w:jc w:val="both"/>
        <w:rPr>
          <w:b/>
          <w:sz w:val="22"/>
          <w:szCs w:val="22"/>
        </w:rPr>
      </w:pPr>
      <w:r w:rsidRPr="00831FB1">
        <w:rPr>
          <w:b/>
          <w:sz w:val="22"/>
          <w:szCs w:val="22"/>
        </w:rPr>
        <w:t xml:space="preserve">IBAN </w:t>
      </w:r>
    </w:p>
    <w:tbl>
      <w:tblPr>
        <w:tblStyle w:val="Grigliatabel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E5B48" w:rsidRPr="00CE5B48" w:rsidTr="00F42C06">
        <w:trPr>
          <w:trHeight w:val="340"/>
        </w:trPr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</w:tr>
    </w:tbl>
    <w:p w:rsidR="00CE5B48" w:rsidRPr="00831FB1" w:rsidRDefault="00CE5B48" w:rsidP="00CE5B48">
      <w:pPr>
        <w:spacing w:line="243" w:lineRule="auto"/>
        <w:jc w:val="both"/>
        <w:rPr>
          <w:sz w:val="18"/>
          <w:szCs w:val="18"/>
        </w:rPr>
      </w:pPr>
      <w:r w:rsidRPr="00831FB1">
        <w:rPr>
          <w:sz w:val="18"/>
          <w:szCs w:val="18"/>
        </w:rPr>
        <w:t>(campo obbligatorio)</w:t>
      </w:r>
    </w:p>
    <w:p w:rsidR="00CE5B48" w:rsidRPr="00CE5B48" w:rsidRDefault="00CE5B48" w:rsidP="00CE5B48">
      <w:pPr>
        <w:spacing w:line="243" w:lineRule="auto"/>
        <w:jc w:val="both"/>
        <w:rPr>
          <w:sz w:val="22"/>
          <w:szCs w:val="22"/>
        </w:rPr>
      </w:pPr>
    </w:p>
    <w:p w:rsidR="00CE5B48" w:rsidRDefault="00CE5B48" w:rsidP="00CE5B48">
      <w:pPr>
        <w:spacing w:line="0" w:lineRule="atLeast"/>
        <w:rPr>
          <w:sz w:val="22"/>
          <w:szCs w:val="22"/>
        </w:rPr>
      </w:pPr>
      <w:r w:rsidRPr="00CE5B48">
        <w:rPr>
          <w:sz w:val="22"/>
          <w:szCs w:val="22"/>
        </w:rPr>
        <w:t xml:space="preserve">è </w:t>
      </w:r>
      <w:r w:rsidRPr="00CE5B48">
        <w:rPr>
          <w:b/>
          <w:sz w:val="22"/>
          <w:szCs w:val="22"/>
          <w:u w:val="single"/>
        </w:rPr>
        <w:t>dedicato in via esclusiva</w:t>
      </w:r>
      <w:r w:rsidRPr="00CE5B48">
        <w:rPr>
          <w:sz w:val="22"/>
          <w:szCs w:val="22"/>
        </w:rPr>
        <w:t xml:space="preserve"> al progetto </w:t>
      </w:r>
      <w:r w:rsidR="003F0B52">
        <w:rPr>
          <w:sz w:val="22"/>
          <w:szCs w:val="22"/>
        </w:rPr>
        <w:t xml:space="preserve">associato al seguente </w:t>
      </w:r>
      <w:r w:rsidRPr="00CE5B48">
        <w:rPr>
          <w:b/>
          <w:sz w:val="22"/>
          <w:szCs w:val="22"/>
        </w:rPr>
        <w:t>Codice Unico Progetto</w:t>
      </w:r>
      <w:r w:rsidRPr="00CE5B48">
        <w:rPr>
          <w:sz w:val="22"/>
          <w:szCs w:val="22"/>
        </w:rPr>
        <w:t xml:space="preserve"> (</w:t>
      </w:r>
      <w:r w:rsidRPr="00CE5B48">
        <w:rPr>
          <w:b/>
          <w:sz w:val="22"/>
          <w:szCs w:val="22"/>
        </w:rPr>
        <w:t>CUP</w:t>
      </w:r>
      <w:r w:rsidRPr="00CE5B48">
        <w:rPr>
          <w:sz w:val="22"/>
          <w:szCs w:val="22"/>
        </w:rPr>
        <w:t>)</w:t>
      </w:r>
    </w:p>
    <w:p w:rsidR="00CE5B48" w:rsidRPr="00CE5B48" w:rsidRDefault="00CE5B48" w:rsidP="00CE5B48">
      <w:pPr>
        <w:spacing w:line="0" w:lineRule="atLeast"/>
        <w:rPr>
          <w:sz w:val="22"/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3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E5B48" w:rsidRPr="00CE5B48" w:rsidTr="00F42C06">
        <w:trPr>
          <w:trHeight w:val="340"/>
        </w:trPr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CE5B48" w:rsidRPr="00831FB1" w:rsidRDefault="00CE5B48" w:rsidP="00831FB1">
      <w:pPr>
        <w:spacing w:line="243" w:lineRule="auto"/>
        <w:jc w:val="both"/>
        <w:rPr>
          <w:sz w:val="18"/>
          <w:szCs w:val="18"/>
        </w:rPr>
      </w:pPr>
      <w:r w:rsidRPr="00831FB1">
        <w:rPr>
          <w:sz w:val="18"/>
          <w:szCs w:val="18"/>
        </w:rPr>
        <w:t>(campo obbligatorio)</w:t>
      </w:r>
    </w:p>
    <w:p w:rsidR="00CE5B48" w:rsidRPr="00CE5B48" w:rsidRDefault="00CE5B48" w:rsidP="00CE5B48">
      <w:pPr>
        <w:spacing w:line="0" w:lineRule="atLeast"/>
        <w:rPr>
          <w:sz w:val="22"/>
          <w:szCs w:val="22"/>
        </w:rPr>
      </w:pPr>
    </w:p>
    <w:p w:rsidR="00CE5B48" w:rsidRPr="00CE5B48" w:rsidRDefault="00CE5B48" w:rsidP="00CE5B48">
      <w:pPr>
        <w:spacing w:line="0" w:lineRule="atLeast"/>
        <w:rPr>
          <w:sz w:val="22"/>
          <w:szCs w:val="22"/>
        </w:rPr>
      </w:pPr>
      <w:r w:rsidRPr="00CE5B48">
        <w:rPr>
          <w:sz w:val="22"/>
          <w:szCs w:val="22"/>
        </w:rPr>
        <w:t>Vi informiamo di aver comunicato gli estremi di tale conto alla Stazione Appaltante: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E5B48" w:rsidRPr="00CE5B48" w:rsidTr="00CE5B48">
        <w:trPr>
          <w:trHeight w:val="340"/>
        </w:trPr>
        <w:tc>
          <w:tcPr>
            <w:tcW w:w="9628" w:type="dxa"/>
          </w:tcPr>
          <w:p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</w:tr>
    </w:tbl>
    <w:p w:rsidR="00CE5B48" w:rsidRPr="00CE5B48" w:rsidRDefault="00CE5B48">
      <w:pPr>
        <w:rPr>
          <w:sz w:val="22"/>
          <w:szCs w:val="22"/>
        </w:rPr>
      </w:pPr>
    </w:p>
    <w:p w:rsidR="00CE5B48" w:rsidRPr="00CE5B48" w:rsidRDefault="00CE5B48" w:rsidP="00CE5B48">
      <w:pPr>
        <w:spacing w:line="0" w:lineRule="atLeast"/>
        <w:rPr>
          <w:sz w:val="22"/>
          <w:szCs w:val="22"/>
        </w:rPr>
      </w:pPr>
      <w:r w:rsidRPr="00CE5B48">
        <w:rPr>
          <w:sz w:val="22"/>
          <w:szCs w:val="22"/>
        </w:rPr>
        <w:t xml:space="preserve">Data di </w:t>
      </w:r>
      <w:r w:rsidRPr="00CE5B48">
        <w:rPr>
          <w:b/>
          <w:sz w:val="22"/>
          <w:szCs w:val="22"/>
        </w:rPr>
        <w:t>inizio</w:t>
      </w:r>
      <w:r w:rsidRPr="00CE5B48">
        <w:rPr>
          <w:sz w:val="22"/>
          <w:szCs w:val="22"/>
        </w:rPr>
        <w:t xml:space="preserve"> del periodo monitorato</w:t>
      </w:r>
      <w:r w:rsidRPr="00CE5B48">
        <w:rPr>
          <w:rStyle w:val="Rimandonotaapidipagina"/>
          <w:sz w:val="22"/>
          <w:szCs w:val="22"/>
        </w:rPr>
        <w:footnoteReference w:id="1"/>
      </w:r>
      <w:r w:rsidRPr="00CE5B48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CE5B48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CE5B48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CE5B48">
        <w:rPr>
          <w:sz w:val="22"/>
          <w:szCs w:val="22"/>
        </w:rPr>
        <w:t>_/___</w:t>
      </w:r>
      <w:r>
        <w:rPr>
          <w:sz w:val="22"/>
          <w:szCs w:val="22"/>
        </w:rPr>
        <w:t>___</w:t>
      </w:r>
      <w:r w:rsidRPr="00CE5B48">
        <w:rPr>
          <w:sz w:val="22"/>
          <w:szCs w:val="22"/>
        </w:rPr>
        <w:t>_</w:t>
      </w:r>
    </w:p>
    <w:p w:rsidR="00CE5B48" w:rsidRPr="00CE5B48" w:rsidRDefault="00CE5B48" w:rsidP="00CE5B48">
      <w:pPr>
        <w:spacing w:line="0" w:lineRule="atLeast"/>
        <w:rPr>
          <w:sz w:val="22"/>
          <w:szCs w:val="22"/>
        </w:rPr>
      </w:pPr>
    </w:p>
    <w:p w:rsidR="008D4591" w:rsidRDefault="008D4591" w:rsidP="008D4591">
      <w:pPr>
        <w:rPr>
          <w:lang w:eastAsia="en-US"/>
        </w:rPr>
      </w:pPr>
    </w:p>
    <w:p w:rsidR="00CE5B48" w:rsidRDefault="00CE5B48" w:rsidP="00831FB1">
      <w:pPr>
        <w:spacing w:line="255" w:lineRule="auto"/>
        <w:jc w:val="both"/>
        <w:rPr>
          <w:sz w:val="22"/>
          <w:szCs w:val="22"/>
        </w:rPr>
      </w:pPr>
      <w:r w:rsidRPr="00CE5B48">
        <w:rPr>
          <w:sz w:val="22"/>
          <w:szCs w:val="22"/>
        </w:rPr>
        <w:t xml:space="preserve">Laddove il c/c indicato </w:t>
      </w:r>
      <w:r w:rsidRPr="00CE5B48">
        <w:rPr>
          <w:b/>
          <w:sz w:val="22"/>
          <w:szCs w:val="22"/>
        </w:rPr>
        <w:t>non sia già dedicato</w:t>
      </w:r>
      <w:r w:rsidRPr="00CE5B48">
        <w:rPr>
          <w:sz w:val="22"/>
          <w:szCs w:val="22"/>
        </w:rPr>
        <w:t xml:space="preserve"> in via esclusiva ad un altro CUP</w:t>
      </w:r>
      <w:r w:rsidRPr="00CE5B48">
        <w:rPr>
          <w:rStyle w:val="Rimandonotaapidipagina"/>
          <w:sz w:val="22"/>
          <w:szCs w:val="22"/>
        </w:rPr>
        <w:footnoteReference w:id="2"/>
      </w:r>
      <w:r w:rsidRPr="00CE5B48">
        <w:rPr>
          <w:sz w:val="22"/>
          <w:szCs w:val="22"/>
        </w:rPr>
        <w:t xml:space="preserve">, in coerenza con quanto previsto dalla normativa in materia, con la presente </w:t>
      </w:r>
      <w:r w:rsidRPr="00CE5B48">
        <w:rPr>
          <w:b/>
          <w:sz w:val="22"/>
          <w:szCs w:val="22"/>
        </w:rPr>
        <w:t>Vi autorizziamo</w:t>
      </w:r>
      <w:r w:rsidRPr="00CE5B48">
        <w:rPr>
          <w:sz w:val="22"/>
          <w:szCs w:val="22"/>
        </w:rPr>
        <w:t xml:space="preserve">, sollevandovi da ogni responsabilità in merito, a inviare al soggetto monitorante (DIPE, di </w:t>
      </w:r>
      <w:r w:rsidRPr="008D4591">
        <w:rPr>
          <w:sz w:val="22"/>
          <w:szCs w:val="22"/>
        </w:rPr>
        <w:t xml:space="preserve">seguito specificato) i saldi giornalieri del c/c in questione e la rendicontazione di tutti i </w:t>
      </w:r>
      <w:r w:rsidR="008D4591" w:rsidRPr="008D4591">
        <w:rPr>
          <w:sz w:val="22"/>
          <w:szCs w:val="22"/>
        </w:rPr>
        <w:t xml:space="preserve">movimenti </w:t>
      </w:r>
      <w:r w:rsidRPr="008D4591">
        <w:rPr>
          <w:sz w:val="22"/>
          <w:szCs w:val="22"/>
        </w:rPr>
        <w:t xml:space="preserve">che </w:t>
      </w:r>
      <w:r w:rsidR="008D4591" w:rsidRPr="008D4591">
        <w:rPr>
          <w:sz w:val="22"/>
          <w:szCs w:val="22"/>
        </w:rPr>
        <w:t>si verificheranno su</w:t>
      </w:r>
      <w:r w:rsidRPr="008D4591">
        <w:rPr>
          <w:sz w:val="22"/>
          <w:szCs w:val="22"/>
        </w:rPr>
        <w:t xml:space="preserve"> detto conto, attivando </w:t>
      </w:r>
      <w:r w:rsidR="008D4591" w:rsidRPr="008D4591">
        <w:rPr>
          <w:sz w:val="22"/>
          <w:szCs w:val="22"/>
        </w:rPr>
        <w:t>se non già disponibili, le funzionalità n</w:t>
      </w:r>
      <w:r w:rsidR="008D4591">
        <w:rPr>
          <w:sz w:val="22"/>
          <w:szCs w:val="22"/>
        </w:rPr>
        <w:t>e</w:t>
      </w:r>
      <w:r w:rsidR="008D4591" w:rsidRPr="008D4591">
        <w:rPr>
          <w:sz w:val="22"/>
          <w:szCs w:val="22"/>
        </w:rPr>
        <w:t>cessarie a tale rendicontazione.</w:t>
      </w:r>
    </w:p>
    <w:p w:rsidR="00ED6A07" w:rsidRDefault="00ED6A07" w:rsidP="00831FB1">
      <w:pPr>
        <w:spacing w:line="255" w:lineRule="auto"/>
        <w:jc w:val="both"/>
        <w:rPr>
          <w:sz w:val="22"/>
          <w:szCs w:val="22"/>
        </w:rPr>
      </w:pPr>
      <w:bookmarkStart w:id="0" w:name="_GoBack"/>
      <w:bookmarkEnd w:id="0"/>
    </w:p>
    <w:p w:rsidR="008D4591" w:rsidRPr="00CE5B48" w:rsidRDefault="008D4591" w:rsidP="00831FB1">
      <w:pPr>
        <w:spacing w:line="255" w:lineRule="auto"/>
        <w:jc w:val="both"/>
        <w:rPr>
          <w:sz w:val="22"/>
          <w:szCs w:val="22"/>
        </w:rPr>
      </w:pPr>
    </w:p>
    <w:p w:rsidR="00CE5B48" w:rsidRPr="00CE5B48" w:rsidRDefault="00CE5B48" w:rsidP="00831FB1">
      <w:pPr>
        <w:spacing w:line="0" w:lineRule="atLeast"/>
        <w:jc w:val="both"/>
        <w:rPr>
          <w:sz w:val="22"/>
          <w:szCs w:val="22"/>
        </w:rPr>
      </w:pPr>
      <w:r w:rsidRPr="00CE5B48">
        <w:rPr>
          <w:sz w:val="22"/>
          <w:szCs w:val="22"/>
        </w:rPr>
        <w:lastRenderedPageBreak/>
        <w:t>Sul piano operativo, i dati del soggetto monitorante a cui inviare tale rendicontazione sono i seguenti:</w:t>
      </w:r>
    </w:p>
    <w:p w:rsidR="00CE5B48" w:rsidRPr="00CE5B48" w:rsidRDefault="00CE5B48" w:rsidP="00CE5B48">
      <w:pPr>
        <w:spacing w:line="41" w:lineRule="exact"/>
        <w:rPr>
          <w:rFonts w:ascii="Times New Roman" w:eastAsia="Times New Roman" w:hAnsi="Times New Roman"/>
          <w:sz w:val="22"/>
          <w:szCs w:val="22"/>
        </w:rPr>
      </w:pPr>
    </w:p>
    <w:p w:rsidR="00CE5B48" w:rsidRPr="00CE5B48" w:rsidRDefault="00CE5B48" w:rsidP="00CE5B48">
      <w:pPr>
        <w:spacing w:line="0" w:lineRule="atLeast"/>
        <w:rPr>
          <w:sz w:val="22"/>
          <w:szCs w:val="22"/>
        </w:rPr>
      </w:pPr>
      <w:r w:rsidRPr="00CE5B48">
        <w:rPr>
          <w:sz w:val="22"/>
          <w:szCs w:val="22"/>
        </w:rPr>
        <w:t xml:space="preserve">Denominazione: </w:t>
      </w:r>
    </w:p>
    <w:p w:rsidR="00CE5B48" w:rsidRPr="00CE5B48" w:rsidRDefault="00CE5B48" w:rsidP="00CE5B48">
      <w:pPr>
        <w:spacing w:line="0" w:lineRule="atLeast"/>
        <w:rPr>
          <w:b/>
          <w:sz w:val="22"/>
          <w:szCs w:val="22"/>
        </w:rPr>
      </w:pPr>
      <w:r w:rsidRPr="00CE5B48">
        <w:rPr>
          <w:b/>
          <w:sz w:val="22"/>
          <w:szCs w:val="22"/>
        </w:rPr>
        <w:t>PRESIDENZA DEL CONSIGLIO DEI MINISTRI - DIPARTIMENTO PER LA PROGRAMMAZIONE E</w:t>
      </w:r>
    </w:p>
    <w:p w:rsidR="00CE5B48" w:rsidRPr="00CE5B48" w:rsidRDefault="00CE5B48" w:rsidP="00CE5B48">
      <w:pPr>
        <w:spacing w:line="39" w:lineRule="exact"/>
        <w:rPr>
          <w:rFonts w:ascii="Times New Roman" w:eastAsia="Times New Roman" w:hAnsi="Times New Roman"/>
          <w:b/>
          <w:sz w:val="22"/>
          <w:szCs w:val="22"/>
        </w:rPr>
      </w:pPr>
    </w:p>
    <w:p w:rsidR="00CE5B48" w:rsidRPr="00CE5B48" w:rsidRDefault="00CE5B48" w:rsidP="00CE5B48">
      <w:pPr>
        <w:spacing w:line="0" w:lineRule="atLeast"/>
        <w:rPr>
          <w:b/>
          <w:sz w:val="22"/>
          <w:szCs w:val="22"/>
        </w:rPr>
      </w:pPr>
      <w:r w:rsidRPr="00CE5B48">
        <w:rPr>
          <w:b/>
          <w:sz w:val="22"/>
          <w:szCs w:val="22"/>
        </w:rPr>
        <w:t>IL COORDINAMENTO DELLA POLITICA ECONOMICA</w:t>
      </w:r>
    </w:p>
    <w:p w:rsidR="00CE5B48" w:rsidRPr="00CE5B48" w:rsidRDefault="00CE5B48" w:rsidP="00CE5B48">
      <w:pPr>
        <w:spacing w:line="41" w:lineRule="exact"/>
        <w:rPr>
          <w:rFonts w:ascii="Times New Roman" w:eastAsia="Times New Roman" w:hAnsi="Times New Roman"/>
          <w:sz w:val="22"/>
          <w:szCs w:val="22"/>
        </w:rPr>
      </w:pPr>
    </w:p>
    <w:p w:rsidR="00CE5B48" w:rsidRPr="00CE5B48" w:rsidRDefault="00CE5B48" w:rsidP="00CE5B48">
      <w:pPr>
        <w:spacing w:line="0" w:lineRule="atLeast"/>
        <w:rPr>
          <w:b/>
          <w:sz w:val="22"/>
          <w:szCs w:val="22"/>
        </w:rPr>
      </w:pPr>
      <w:r w:rsidRPr="00CE5B48">
        <w:rPr>
          <w:b/>
          <w:sz w:val="22"/>
          <w:szCs w:val="22"/>
        </w:rPr>
        <w:t>Codice SIA: 326H8</w:t>
      </w:r>
    </w:p>
    <w:p w:rsidR="00CE5B48" w:rsidRPr="00CE5B48" w:rsidRDefault="00CE5B48" w:rsidP="00CE5B48">
      <w:pPr>
        <w:spacing w:line="43" w:lineRule="exact"/>
        <w:rPr>
          <w:rFonts w:ascii="Times New Roman" w:eastAsia="Times New Roman" w:hAnsi="Times New Roman"/>
          <w:sz w:val="22"/>
          <w:szCs w:val="22"/>
        </w:rPr>
      </w:pPr>
    </w:p>
    <w:p w:rsidR="00CE5B48" w:rsidRDefault="00CE5B48" w:rsidP="00CE5B48">
      <w:pPr>
        <w:spacing w:line="0" w:lineRule="atLeast"/>
        <w:rPr>
          <w:b/>
          <w:sz w:val="22"/>
          <w:szCs w:val="22"/>
        </w:rPr>
      </w:pPr>
      <w:r w:rsidRPr="00CE5B48">
        <w:rPr>
          <w:b/>
          <w:sz w:val="22"/>
          <w:szCs w:val="22"/>
        </w:rPr>
        <w:t>CUC: 0883796U</w:t>
      </w:r>
    </w:p>
    <w:p w:rsidR="00CE5B48" w:rsidRDefault="00CE5B48" w:rsidP="00CE5B48">
      <w:pPr>
        <w:spacing w:line="0" w:lineRule="atLeast"/>
        <w:rPr>
          <w:b/>
          <w:sz w:val="22"/>
          <w:szCs w:val="22"/>
        </w:rPr>
      </w:pPr>
    </w:p>
    <w:p w:rsidR="003F0B52" w:rsidRDefault="00CE5B48" w:rsidP="00831FB1">
      <w:pPr>
        <w:spacing w:line="0" w:lineRule="atLeast"/>
        <w:jc w:val="both"/>
        <w:rPr>
          <w:sz w:val="22"/>
          <w:szCs w:val="22"/>
        </w:rPr>
      </w:pPr>
      <w:r w:rsidRPr="00CE5B48">
        <w:rPr>
          <w:sz w:val="22"/>
          <w:szCs w:val="22"/>
        </w:rPr>
        <w:t>Qualora il conto corrente indicato</w:t>
      </w:r>
      <w:r>
        <w:rPr>
          <w:sz w:val="22"/>
          <w:szCs w:val="22"/>
        </w:rPr>
        <w:t>, a seguito di verifica, risultasse associato ad un altro CUP</w:t>
      </w:r>
      <w:r w:rsidR="003F0B52">
        <w:rPr>
          <w:sz w:val="22"/>
          <w:szCs w:val="22"/>
        </w:rPr>
        <w:t xml:space="preserve"> per il tramite di una precedente</w:t>
      </w:r>
      <w:r w:rsidR="00831FB1">
        <w:rPr>
          <w:sz w:val="22"/>
          <w:szCs w:val="22"/>
        </w:rPr>
        <w:t xml:space="preserve"> lettera di manleva,</w:t>
      </w:r>
      <w:r w:rsidR="003F0B52">
        <w:rPr>
          <w:sz w:val="22"/>
          <w:szCs w:val="22"/>
        </w:rPr>
        <w:t xml:space="preserve"> si richiede di </w:t>
      </w:r>
      <w:r>
        <w:rPr>
          <w:sz w:val="22"/>
          <w:szCs w:val="22"/>
        </w:rPr>
        <w:t xml:space="preserve">contattare la scrivente società </w:t>
      </w:r>
      <w:r w:rsidR="003F0B52">
        <w:rPr>
          <w:sz w:val="22"/>
          <w:szCs w:val="22"/>
        </w:rPr>
        <w:t xml:space="preserve">per la chiusura del monitoraggio già attivo su altro CUP. </w:t>
      </w:r>
    </w:p>
    <w:p w:rsidR="003F0B52" w:rsidRDefault="003F0B52" w:rsidP="00831FB1">
      <w:pPr>
        <w:spacing w:line="0" w:lineRule="atLeast"/>
        <w:jc w:val="both"/>
        <w:rPr>
          <w:sz w:val="22"/>
          <w:szCs w:val="22"/>
        </w:rPr>
      </w:pPr>
    </w:p>
    <w:p w:rsidR="00CE5B48" w:rsidRPr="00CE5B48" w:rsidRDefault="00CE5B48" w:rsidP="00CE5B48">
      <w:pPr>
        <w:spacing w:line="240" w:lineRule="exact"/>
        <w:rPr>
          <w:rFonts w:ascii="Times New Roman" w:eastAsia="Times New Roman" w:hAnsi="Times New Roman"/>
          <w:sz w:val="22"/>
          <w:szCs w:val="22"/>
        </w:rPr>
      </w:pPr>
    </w:p>
    <w:p w:rsidR="00CE5B48" w:rsidRPr="00CE5B48" w:rsidRDefault="00CE5B48" w:rsidP="00CE5B48">
      <w:pPr>
        <w:rPr>
          <w:sz w:val="22"/>
          <w:szCs w:val="22"/>
        </w:rPr>
      </w:pPr>
    </w:p>
    <w:p w:rsidR="00CE5B48" w:rsidRPr="00CE5B48" w:rsidRDefault="00CE5B48" w:rsidP="00CE5B48">
      <w:pPr>
        <w:rPr>
          <w:sz w:val="22"/>
          <w:szCs w:val="22"/>
        </w:rPr>
      </w:pPr>
      <w:r w:rsidRPr="00CE5B48">
        <w:rPr>
          <w:sz w:val="22"/>
          <w:szCs w:val="22"/>
        </w:rPr>
        <w:t>Luogo _______________ e Data di consegna: __/__/____</w:t>
      </w:r>
    </w:p>
    <w:p w:rsidR="00CE5B48" w:rsidRDefault="00CE5B48" w:rsidP="00CE5B48">
      <w:pPr>
        <w:rPr>
          <w:sz w:val="22"/>
          <w:szCs w:val="22"/>
        </w:rPr>
      </w:pPr>
    </w:p>
    <w:p w:rsidR="003F0B52" w:rsidRDefault="003F0B52" w:rsidP="00CE5B48">
      <w:pPr>
        <w:rPr>
          <w:sz w:val="22"/>
          <w:szCs w:val="22"/>
        </w:rPr>
      </w:pPr>
    </w:p>
    <w:p w:rsidR="00831FB1" w:rsidRDefault="00831FB1" w:rsidP="00CE5B48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831FB1" w:rsidRDefault="00831FB1" w:rsidP="00CE5B48">
      <w:pPr>
        <w:ind w:left="6379"/>
        <w:rPr>
          <w:sz w:val="22"/>
          <w:szCs w:val="22"/>
        </w:rPr>
      </w:pPr>
    </w:p>
    <w:p w:rsidR="00CE5B48" w:rsidRDefault="00831FB1" w:rsidP="00CE5B48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E5B48" w:rsidRPr="00CE5B48">
        <w:rPr>
          <w:sz w:val="22"/>
          <w:szCs w:val="22"/>
        </w:rPr>
        <w:t>Firma</w:t>
      </w:r>
      <w:r>
        <w:rPr>
          <w:sz w:val="22"/>
          <w:szCs w:val="22"/>
        </w:rPr>
        <w:t xml:space="preserve"> e timbro</w:t>
      </w:r>
    </w:p>
    <w:p w:rsidR="00831FB1" w:rsidRPr="00CE5B48" w:rsidRDefault="00831FB1" w:rsidP="00CE5B48">
      <w:pPr>
        <w:ind w:left="6379"/>
        <w:rPr>
          <w:sz w:val="22"/>
          <w:szCs w:val="22"/>
        </w:rPr>
      </w:pPr>
      <w:r>
        <w:rPr>
          <w:sz w:val="22"/>
          <w:szCs w:val="22"/>
        </w:rPr>
        <w:t>(Il Legale Rappresentante)</w:t>
      </w:r>
    </w:p>
    <w:p w:rsidR="00CE5B48" w:rsidRDefault="00CE5B48">
      <w:pPr>
        <w:rPr>
          <w:sz w:val="22"/>
          <w:szCs w:val="22"/>
        </w:rPr>
      </w:pPr>
    </w:p>
    <w:p w:rsidR="008F72C7" w:rsidRDefault="008F72C7">
      <w:pPr>
        <w:rPr>
          <w:sz w:val="22"/>
          <w:szCs w:val="22"/>
        </w:rPr>
      </w:pPr>
    </w:p>
    <w:p w:rsidR="003F0B52" w:rsidRDefault="008F72C7">
      <w:pPr>
        <w:rPr>
          <w:sz w:val="22"/>
          <w:szCs w:val="22"/>
        </w:rPr>
      </w:pPr>
      <w:r>
        <w:rPr>
          <w:sz w:val="22"/>
          <w:szCs w:val="22"/>
        </w:rPr>
        <w:t>Spazio riservato all’Istituto bancario</w:t>
      </w:r>
    </w:p>
    <w:p w:rsidR="003F0B52" w:rsidRDefault="003F0B52">
      <w:pPr>
        <w:rPr>
          <w:sz w:val="22"/>
          <w:szCs w:val="22"/>
        </w:rPr>
      </w:pPr>
    </w:p>
    <w:p w:rsidR="008F72C7" w:rsidRPr="00CE5B48" w:rsidRDefault="008F72C7">
      <w:pPr>
        <w:rPr>
          <w:sz w:val="22"/>
          <w:szCs w:val="22"/>
        </w:rPr>
      </w:pPr>
      <w:r>
        <w:rPr>
          <w:sz w:val="22"/>
          <w:szCs w:val="22"/>
        </w:rPr>
        <w:t>Ricevuta in data __/__/____ per accettazione (Timbro)</w:t>
      </w:r>
    </w:p>
    <w:sectPr w:rsidR="008F72C7" w:rsidRPr="00CE5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C74" w:rsidRDefault="00AE1C74" w:rsidP="00CE5B48">
      <w:r>
        <w:separator/>
      </w:r>
    </w:p>
  </w:endnote>
  <w:endnote w:type="continuationSeparator" w:id="0">
    <w:p w:rsidR="00AE1C74" w:rsidRDefault="00AE1C74" w:rsidP="00C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C74" w:rsidRDefault="00AE1C74" w:rsidP="00CE5B48">
      <w:r>
        <w:separator/>
      </w:r>
    </w:p>
  </w:footnote>
  <w:footnote w:type="continuationSeparator" w:id="0">
    <w:p w:rsidR="00AE1C74" w:rsidRDefault="00AE1C74" w:rsidP="00CE5B48">
      <w:r>
        <w:continuationSeparator/>
      </w:r>
    </w:p>
  </w:footnote>
  <w:footnote w:id="1">
    <w:p w:rsidR="00CE5B48" w:rsidRPr="00B25455" w:rsidRDefault="00CE5B48" w:rsidP="00CE5B48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Per data di inizio si intende quella da cui effettivamente il conto corrente è associato al CUP. In caso di </w:t>
      </w:r>
      <w:r w:rsidRPr="00B25455">
        <w:rPr>
          <w:sz w:val="18"/>
          <w:szCs w:val="18"/>
        </w:rPr>
        <w:t xml:space="preserve">invio </w:t>
      </w:r>
      <w:r>
        <w:rPr>
          <w:sz w:val="18"/>
          <w:szCs w:val="18"/>
        </w:rPr>
        <w:t xml:space="preserve">tardivo </w:t>
      </w:r>
      <w:r w:rsidRPr="00B25455">
        <w:rPr>
          <w:sz w:val="18"/>
          <w:szCs w:val="18"/>
        </w:rPr>
        <w:t>della lettera di malleva</w:t>
      </w:r>
      <w:r>
        <w:rPr>
          <w:sz w:val="18"/>
          <w:szCs w:val="18"/>
        </w:rPr>
        <w:t xml:space="preserve">, rispetto ai termini previsti, </w:t>
      </w:r>
      <w:r w:rsidRPr="00B25455">
        <w:rPr>
          <w:sz w:val="18"/>
          <w:szCs w:val="18"/>
        </w:rPr>
        <w:t xml:space="preserve">occorre indicare la data </w:t>
      </w:r>
      <w:r>
        <w:rPr>
          <w:b/>
          <w:sz w:val="18"/>
          <w:szCs w:val="18"/>
        </w:rPr>
        <w:t>reale</w:t>
      </w:r>
      <w:r w:rsidRPr="00B25455">
        <w:rPr>
          <w:sz w:val="18"/>
          <w:szCs w:val="18"/>
        </w:rPr>
        <w:t xml:space="preserve"> di inizio del </w:t>
      </w:r>
      <w:r>
        <w:rPr>
          <w:sz w:val="18"/>
          <w:szCs w:val="18"/>
        </w:rPr>
        <w:t>m</w:t>
      </w:r>
      <w:r w:rsidRPr="00B25455">
        <w:rPr>
          <w:sz w:val="18"/>
          <w:szCs w:val="18"/>
        </w:rPr>
        <w:t xml:space="preserve">onitoraggio anche se precedente.  </w:t>
      </w:r>
    </w:p>
  </w:footnote>
  <w:footnote w:id="2">
    <w:p w:rsidR="00CE5B48" w:rsidRPr="0075300A" w:rsidRDefault="00CE5B48" w:rsidP="00CE5B48">
      <w:pPr>
        <w:spacing w:line="255" w:lineRule="auto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5300A">
        <w:rPr>
          <w:sz w:val="18"/>
          <w:szCs w:val="18"/>
        </w:rPr>
        <w:t>Occorre segnalare che se un’Impresa lavora contemporaneamente su più opere monitorate, DEVE utilizzare conti distinti.</w:t>
      </w:r>
      <w:r>
        <w:rPr>
          <w:sz w:val="18"/>
          <w:szCs w:val="18"/>
        </w:rPr>
        <w:t xml:space="preserve"> </w:t>
      </w:r>
      <w:r w:rsidRPr="001A3B5A">
        <w:rPr>
          <w:sz w:val="18"/>
          <w:szCs w:val="18"/>
        </w:rPr>
        <w:t>L’impresa può utilizzare lo stesso conto per opere diverse soltanto nel caso in cui ciò avvenga in periodi diversi: i periodi, dal punto di vista tecnico, sono distinti sulla base dei dati riguardanti “data inizio manleva” e “data revoca manleva”.</w:t>
      </w:r>
    </w:p>
    <w:p w:rsidR="00CE5B48" w:rsidRDefault="00CE5B48" w:rsidP="00CE5B48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48"/>
    <w:rsid w:val="00020038"/>
    <w:rsid w:val="00095609"/>
    <w:rsid w:val="003F0B52"/>
    <w:rsid w:val="00831FB1"/>
    <w:rsid w:val="008D4591"/>
    <w:rsid w:val="008F72C7"/>
    <w:rsid w:val="00AD0B9E"/>
    <w:rsid w:val="00AE1C74"/>
    <w:rsid w:val="00CE5B48"/>
    <w:rsid w:val="00ED6A07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8739D-E7ED-4969-9543-09CD47D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5B4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5B4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5B4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5B48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CE5B4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D45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59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45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591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Madeo Manuela</dc:creator>
  <cp:keywords/>
  <dc:description/>
  <cp:lastModifiedBy>Madeo Manuela</cp:lastModifiedBy>
  <cp:revision>3</cp:revision>
  <dcterms:created xsi:type="dcterms:W3CDTF">2020-03-18T08:43:00Z</dcterms:created>
  <dcterms:modified xsi:type="dcterms:W3CDTF">2020-03-18T08:45:00Z</dcterms:modified>
</cp:coreProperties>
</file>